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6480" w:firstLine="0"/>
        <w:jc w:val="right"/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YOUR LOGO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648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="180" w:lineRule="auto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="180" w:lineRule="auto"/>
        <w:rPr>
          <w:rFonts w:ascii="Verdana" w:cs="Verdana" w:eastAsia="Verdana" w:hAnsi="Verdana"/>
          <w:b w:val="1"/>
          <w:color w:val="555555"/>
          <w:sz w:val="31"/>
          <w:szCs w:val="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Business Credit Application for Dracal Technologies Inc.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="18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1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1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378"/>
        <w:tblGridChange w:id="0">
          <w:tblGrid>
            <w:gridCol w:w="3256"/>
            <w:gridCol w:w="637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240" w:line="1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Information 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240" w:line="1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Company Name: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Bill To Address: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Postal Code: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Country: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Principal Name: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A/P Contact: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Authorized Signature: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Web Site: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Company Registration Number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378"/>
        <w:tblGridChange w:id="0">
          <w:tblGrid>
            <w:gridCol w:w="3256"/>
            <w:gridCol w:w="637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4">
            <w:pPr>
              <w:spacing w:after="120" w:before="240" w:line="1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Shipping information  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5">
            <w:pPr>
              <w:spacing w:after="120" w:before="240" w:line="1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(if different from billing)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Ship To Address: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Postal Code: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Country: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Principal Name: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A/P Contact: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378"/>
        <w:tblGridChange w:id="0">
          <w:tblGrid>
            <w:gridCol w:w="3256"/>
            <w:gridCol w:w="637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3B">
            <w:pPr>
              <w:spacing w:after="120" w:before="240" w:line="1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Reference  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3C">
            <w:pPr>
              <w:spacing w:after="120" w:before="240" w:line="1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Bank Name: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Postal Code: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Country: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Tenant Account: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378"/>
        <w:tblGridChange w:id="0">
          <w:tblGrid>
            <w:gridCol w:w="3256"/>
            <w:gridCol w:w="637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E">
            <w:pPr>
              <w:spacing w:after="120" w:before="240" w:line="1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Trade Reference #1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F">
            <w:pPr>
              <w:spacing w:after="120" w:before="240" w:line="1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Company Name: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Postal Code: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Country: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Account Number: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378"/>
        <w:tblGridChange w:id="0">
          <w:tblGrid>
            <w:gridCol w:w="3256"/>
            <w:gridCol w:w="637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61">
            <w:pPr>
              <w:spacing w:after="120" w:before="240" w:line="1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Trade Reference #2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62">
            <w:pPr>
              <w:spacing w:after="120" w:before="240" w:line="1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Company Name: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Postal Code: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Country: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Account Number: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378"/>
        <w:tblGridChange w:id="0">
          <w:tblGrid>
            <w:gridCol w:w="3256"/>
            <w:gridCol w:w="637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77">
            <w:pPr>
              <w:spacing w:after="120" w:before="240" w:line="1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Trade Reference #3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78">
            <w:pPr>
              <w:spacing w:after="120" w:before="240" w:line="1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Company Name: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Postal Code: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Country: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Account Number: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3543"/>
        <w:tblGridChange w:id="0">
          <w:tblGrid>
            <w:gridCol w:w="6091"/>
            <w:gridCol w:w="35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120" w:before="240" w:line="14.399999999999999" w:lineRule="auto"/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8C">
            <w:pPr>
              <w:spacing w:after="120" w:before="240" w:line="14.39999999999999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Authorized Credit Review and release of banking and/or financial information.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8E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40" w:line="240" w:lineRule="auto"/>
        <w:rPr>
          <w:rFonts w:ascii="Verdana" w:cs="Verdana" w:eastAsia="Verdana" w:hAnsi="Verdana"/>
          <w:b w:val="1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join a void check sample with this application.</w:t>
      </w:r>
    </w:p>
    <w:sectPr>
      <w:foot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720" w:right="-964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409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56CD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6CD0"/>
  </w:style>
  <w:style w:type="paragraph" w:styleId="Footer">
    <w:name w:val="footer"/>
    <w:basedOn w:val="Normal"/>
    <w:link w:val="FooterChar"/>
    <w:uiPriority w:val="99"/>
    <w:unhideWhenUsed w:val="1"/>
    <w:rsid w:val="00256CD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6CD0"/>
  </w:style>
  <w:style w:type="character" w:styleId="Hyperlink">
    <w:name w:val="Hyperlink"/>
    <w:basedOn w:val="DefaultParagraphFont"/>
    <w:uiPriority w:val="99"/>
    <w:unhideWhenUsed w:val="1"/>
    <w:rsid w:val="00256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56CD0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E855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PppkQA/ynBxEd1Gcid87pjXVuw==">AMUW2mXF7Tdi51PcCnOTDrs5w/YSClhgkeA5aYXZZt/1fKGbdSb1bIsLY0pxucH9HiK3bCwtMyIbp0Sf0d6OnL14gLm57Lv4zbz0K50B0dG+Xrngg+AX3Tw=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2020-06-18T20:28:00Z</dcterms:created>
  <dc:creator>Ariane Garon</dc:creator>
</cp:coreProperties>
</file>